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A4" w:rsidRPr="00F602A4" w:rsidRDefault="004408A4">
      <w:pPr>
        <w:pStyle w:val="ConsPlusNormal"/>
        <w:spacing w:before="280"/>
        <w:jc w:val="right"/>
      </w:pPr>
      <w:bookmarkStart w:id="0" w:name="_GoBack"/>
      <w:r w:rsidRPr="00F602A4">
        <w:t>В Арбитражный суд __________________________________________________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jc w:val="right"/>
      </w:pPr>
      <w:r w:rsidRPr="00F602A4">
        <w:t>Заявитель: _____________________ (наименование или Ф.И.О. кредитора)</w:t>
      </w:r>
    </w:p>
    <w:p w:rsidR="004408A4" w:rsidRPr="00F602A4" w:rsidRDefault="004408A4">
      <w:pPr>
        <w:pStyle w:val="ConsPlusNormal"/>
        <w:jc w:val="right"/>
      </w:pPr>
      <w:r w:rsidRPr="00F602A4">
        <w:t>адрес: ____________________________________________________________,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телефон: _______________________, факс: 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адрес электронной почты: ___________________________________________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jc w:val="right"/>
      </w:pPr>
      <w:r w:rsidRPr="00F602A4">
        <w:t>Вариант для заявителя-гражданина:</w:t>
      </w:r>
    </w:p>
    <w:p w:rsidR="004408A4" w:rsidRPr="00F602A4" w:rsidRDefault="004408A4">
      <w:pPr>
        <w:pStyle w:val="ConsPlusNormal"/>
        <w:jc w:val="right"/>
      </w:pPr>
      <w:r w:rsidRPr="00F602A4">
        <w:t>дата и место рождения: ____________________________________________,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место работы или дата и место государственной регистрации в качестве</w:t>
      </w:r>
    </w:p>
    <w:p w:rsidR="004408A4" w:rsidRPr="00F602A4" w:rsidRDefault="004408A4">
      <w:pPr>
        <w:pStyle w:val="ConsPlusNormal"/>
        <w:jc w:val="right"/>
      </w:pPr>
      <w:r w:rsidRPr="00F602A4">
        <w:t>индивидуального предпринимателя: __________________________________,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идентификатор гражданина: __________________________________________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jc w:val="right"/>
      </w:pPr>
      <w:r w:rsidRPr="00F602A4">
        <w:t>Вариант для заявителя-организации:</w:t>
      </w:r>
    </w:p>
    <w:p w:rsidR="004408A4" w:rsidRPr="00F602A4" w:rsidRDefault="004408A4">
      <w:pPr>
        <w:pStyle w:val="ConsPlusNormal"/>
        <w:jc w:val="right"/>
      </w:pPr>
      <w:r w:rsidRPr="00F602A4">
        <w:t>ИНН: _______________________________________________________________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jc w:val="right"/>
      </w:pPr>
      <w:r w:rsidRPr="00F602A4">
        <w:t xml:space="preserve">Представитель заявителя: _______________________________________ </w:t>
      </w:r>
      <w:hyperlink w:anchor="P64">
        <w:r w:rsidRPr="00F602A4">
          <w:t>&lt;1&gt;</w:t>
        </w:r>
      </w:hyperlink>
    </w:p>
    <w:p w:rsidR="004408A4" w:rsidRPr="00F602A4" w:rsidRDefault="004408A4">
      <w:pPr>
        <w:pStyle w:val="ConsPlusNormal"/>
        <w:jc w:val="right"/>
      </w:pPr>
      <w:r w:rsidRPr="00F602A4">
        <w:t>адрес: ____________________________________________________________,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телефон: _______________________, факс: 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адрес электронной почты: ___________________________________________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jc w:val="right"/>
      </w:pPr>
      <w:r w:rsidRPr="00F602A4">
        <w:t>Должник: ____________________________________________ (наименование)</w:t>
      </w:r>
    </w:p>
    <w:p w:rsidR="004408A4" w:rsidRPr="00F602A4" w:rsidRDefault="004408A4">
      <w:pPr>
        <w:pStyle w:val="ConsPlusNormal"/>
        <w:jc w:val="right"/>
      </w:pPr>
      <w:r w:rsidRPr="00F602A4">
        <w:t>адрес: ____________________________________________________________,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телефон: ______________________, факс: ____________________________,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адрес электронной почты: __________________________________________,</w:t>
      </w:r>
    </w:p>
    <w:p w:rsidR="004408A4" w:rsidRPr="00F602A4" w:rsidRDefault="004408A4">
      <w:pPr>
        <w:pStyle w:val="ConsPlusNormal"/>
        <w:jc w:val="right"/>
      </w:pPr>
      <w:r w:rsidRPr="00F602A4">
        <w:t>ИНН: __________________________, ОГРН: _____________________________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jc w:val="right"/>
      </w:pPr>
      <w:r w:rsidRPr="00F602A4">
        <w:t>Дело N _____________</w:t>
      </w:r>
    </w:p>
    <w:p w:rsidR="004408A4" w:rsidRPr="00F602A4" w:rsidRDefault="004408A4">
      <w:pPr>
        <w:pStyle w:val="ConsPlusNormal"/>
        <w:jc w:val="right"/>
      </w:pPr>
      <w:r w:rsidRPr="00F602A4">
        <w:t>Судья ___________________ (Ф.И.О.) (шифр судьи ________)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jc w:val="center"/>
      </w:pPr>
      <w:r w:rsidRPr="00F602A4">
        <w:t>Заявление</w:t>
      </w:r>
    </w:p>
    <w:p w:rsidR="004408A4" w:rsidRPr="00F602A4" w:rsidRDefault="004408A4">
      <w:pPr>
        <w:pStyle w:val="ConsPlusNormal"/>
        <w:jc w:val="center"/>
      </w:pPr>
      <w:r w:rsidRPr="00F602A4">
        <w:t>о вступлении в дело о банкротстве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ind w:firstLine="540"/>
        <w:jc w:val="both"/>
      </w:pPr>
      <w:r w:rsidRPr="00F602A4">
        <w:t>Арбитражным судом ______________________________ по заявлению ______________________ (наименование или Ф.И.О. кредитора) было возбуждено дело о банкротстве Должника. Рассмотрение дела назначено на "___"________ ____ г.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"___"___________ _____ г. между Должником и Кредитором был заключен договор ____________________________ (предмет договора) N ____ (далее - Договор), по которому Кредитор принял на себя обязательство ___________________________ (существо обязательства), а Должник должен был уплатить Кредитору денежные средства в размере _______ (__________) рублей в срок ___________. Кредитор свою обязанность выполнил, что подтверждается _________________________________________. Обязательства Должника по уплате денежных средств не исполнены.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Кроме того, в соответствии с п. ___ Договора предусмотрена обязанность Должника в случае просрочки уплаты денежных средств уплатить Кредитору пени в размере ___% от _____________ за каждый день просрочки. По состоянию на "___"________ ____ г. размер начисленной, но не уплаченной Должником пени составляет ________ (__________) рублей.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Решением ___________ суда от "___"________ ____ г., вступившим в законную силу "___"________ ____ г., указанные требования Кредитора к Должнику подтверждены (копия решения прилагается), с Должника взыскано _______________.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lastRenderedPageBreak/>
        <w:t>По Исполнительному листу от "___"________ ____ г. N ___, выданному ____________ судом (копия прилагается), возбуждено исполнительное производство от "___"________ ____ г. N ___ (копия постановления прилагается).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 xml:space="preserve">В соответствии с </w:t>
      </w:r>
      <w:hyperlink r:id="rId4">
        <w:r w:rsidRPr="00F602A4">
          <w:t>п. 8 ст. 42</w:t>
        </w:r>
      </w:hyperlink>
      <w:r w:rsidRPr="00F602A4">
        <w:t xml:space="preserve"> Федерального закона от 26.10.2002 N 127-ФЗ "О несостоятельности (банкротстве)" в случае, если до назначенного судом заседания на рассмотрение арбитражного суда поступают заявления о признании должника банкротом от других лиц, все поступившие заявления рассматриваются арбитражным судом в качестве заявлений о вступлении в дело о банкротстве.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 xml:space="preserve">На основании вышеизложенного и руководствуясь </w:t>
      </w:r>
      <w:hyperlink r:id="rId5">
        <w:r w:rsidRPr="00F602A4">
          <w:t>п. 8 ст. 42</w:t>
        </w:r>
      </w:hyperlink>
      <w:r w:rsidRPr="00F602A4">
        <w:t xml:space="preserve"> Федерального закона от 26.10.2002 N 127-ФЗ "О несостоятельности (банкротстве)", </w:t>
      </w:r>
      <w:hyperlink r:id="rId6">
        <w:r w:rsidRPr="00F602A4">
          <w:t>ст. ст. 223</w:t>
        </w:r>
      </w:hyperlink>
      <w:r w:rsidRPr="00F602A4">
        <w:t xml:space="preserve">, </w:t>
      </w:r>
      <w:hyperlink r:id="rId7">
        <w:r w:rsidRPr="00F602A4">
          <w:t>224</w:t>
        </w:r>
      </w:hyperlink>
      <w:r w:rsidRPr="00F602A4">
        <w:t xml:space="preserve"> Арбитражного процессуального кодекса Российской Федерации, прошу: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ind w:firstLine="540"/>
        <w:jc w:val="both"/>
      </w:pPr>
      <w:r w:rsidRPr="00F602A4">
        <w:t>признать Кредитора вступившим в дело о несостоятельности (банкротстве) Должника с размером долга ________ (__________) рублей.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ind w:firstLine="540"/>
        <w:jc w:val="both"/>
      </w:pPr>
      <w:r w:rsidRPr="00F602A4">
        <w:t>Приложение: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1. Копия договора _______________ от "___"________ ____ г. N ___.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2. Копия Решения __________________ суда от "___"________ ____ г.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3. Копия Исполнительного листа от "___"________ ____ г. N ___.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4. Копия Постановления о возбуждении исполнительного производства от "___"________ ____ г. N ___.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5. Копии иных документов, подтверждающих обязательства Должника перед Кредитором, а также наличие и размер задолженности по указанным обязательствам.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6. Доказательства оснований возникновения задолженности (счета-фактуры, товарно-транспортные накладные и иные документы).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7. Уведомление о вручении либо иные документы, подтверждающие направление Должнику копий заявления и приложенных к нему документов, которые у него отсутствуют.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 xml:space="preserve">8. Доверенность представителя (или иные документы, подтверждающие полномочия представителя) от "___"_______ ____ г. N ___ (если заявление подписывается представителем заявителя) </w:t>
      </w:r>
      <w:hyperlink w:anchor="P64">
        <w:r w:rsidRPr="00F602A4">
          <w:t>&lt;1&gt;</w:t>
        </w:r>
      </w:hyperlink>
      <w:r w:rsidRPr="00F602A4">
        <w:t>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 xml:space="preserve">9.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 </w:t>
      </w:r>
      <w:hyperlink w:anchor="P65">
        <w:r w:rsidRPr="00F602A4">
          <w:t>&lt;2&gt;</w:t>
        </w:r>
      </w:hyperlink>
      <w:r w:rsidRPr="00F602A4">
        <w:t>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10. Иные документы, подтверждающие обстоятельства, на которых заявитель основывает свои требования.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ind w:firstLine="540"/>
        <w:jc w:val="both"/>
      </w:pPr>
      <w:r w:rsidRPr="00F602A4">
        <w:t>"___"________ ____ г.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ind w:firstLine="540"/>
        <w:jc w:val="both"/>
      </w:pPr>
      <w:r w:rsidRPr="00F602A4">
        <w:t>Заявитель (представитель):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_____________ (подпись) / __________________________ (Ф.И.О.)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ind w:firstLine="540"/>
        <w:jc w:val="both"/>
      </w:pPr>
      <w:r w:rsidRPr="00F602A4">
        <w:t>--------------------------------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>Информация для сведения: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bookmarkStart w:id="1" w:name="P64"/>
      <w:bookmarkEnd w:id="1"/>
      <w:r w:rsidRPr="00F602A4">
        <w:t xml:space="preserve">&lt;1&gt; О требованиях, предъявляемых к представителям и документам, подтверждающим их полномочия, см. </w:t>
      </w:r>
      <w:hyperlink r:id="rId8">
        <w:r w:rsidRPr="00F602A4">
          <w:t>ст. ст. 59</w:t>
        </w:r>
      </w:hyperlink>
      <w:r w:rsidRPr="00F602A4">
        <w:t xml:space="preserve"> - </w:t>
      </w:r>
      <w:hyperlink r:id="rId9">
        <w:r w:rsidRPr="00F602A4">
          <w:t>62</w:t>
        </w:r>
      </w:hyperlink>
      <w:r w:rsidRPr="00F602A4">
        <w:t xml:space="preserve"> Арбитражного процессуального кодекса Российской Федерации.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bookmarkStart w:id="2" w:name="P65"/>
      <w:bookmarkEnd w:id="2"/>
      <w:r w:rsidRPr="00F602A4">
        <w:t xml:space="preserve">&lt;2&gt; Разъяснения, касающиеся документов, которые могут быть представлены в соответствии с </w:t>
      </w:r>
      <w:hyperlink r:id="rId10">
        <w:r w:rsidRPr="00F602A4">
          <w:t>п. 9 ч. 1 ст. 126</w:t>
        </w:r>
      </w:hyperlink>
      <w:r w:rsidRPr="00F602A4">
        <w:t xml:space="preserve"> Арбитражного процессуального кодекса Российской Федерации, см. в </w:t>
      </w:r>
      <w:hyperlink r:id="rId11">
        <w:r w:rsidRPr="00F602A4">
          <w:t>п. 3</w:t>
        </w:r>
      </w:hyperlink>
      <w:r w:rsidRPr="00F602A4">
        <w:t xml:space="preserve"> Постановления Пленума Высшего Арбитражного Суда Российской Федерации от 17.02.2011 N 12 "О некоторых вопросах применения Арбитражного процессуального кодекса Российской Федерации в редакции Федерального закона от 27.07.2010 N 228-ФЗ "О внесении изменений в Арбитражный процессуальный кодекс Российской Федерации".</w:t>
      </w:r>
    </w:p>
    <w:p w:rsidR="004408A4" w:rsidRPr="00F602A4" w:rsidRDefault="004408A4">
      <w:pPr>
        <w:pStyle w:val="ConsPlusNormal"/>
        <w:spacing w:before="220"/>
        <w:ind w:firstLine="540"/>
        <w:jc w:val="both"/>
      </w:pPr>
      <w:r w:rsidRPr="00F602A4">
        <w:t xml:space="preserve">Согласно </w:t>
      </w:r>
      <w:hyperlink r:id="rId12">
        <w:r w:rsidRPr="00F602A4">
          <w:t>п. 9 ч. 1 ст. 126</w:t>
        </w:r>
      </w:hyperlink>
      <w:r w:rsidRPr="00F602A4">
        <w:t xml:space="preserve"> Арбитражного процессуального кодекса Российской Федерации указанные документы должны быть получены не ранее чем за тридцать дней до дня обращения в арбитражный суд.</w:t>
      </w: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ind w:firstLine="540"/>
        <w:jc w:val="both"/>
      </w:pPr>
    </w:p>
    <w:p w:rsidR="004408A4" w:rsidRPr="00F602A4" w:rsidRDefault="004408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0A5D" w:rsidRPr="00F602A4" w:rsidRDefault="00940A5D"/>
    <w:sectPr w:rsidR="00940A5D" w:rsidRPr="00F602A4" w:rsidSect="007C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4"/>
    <w:rsid w:val="000D4EB7"/>
    <w:rsid w:val="004408A4"/>
    <w:rsid w:val="00940A5D"/>
    <w:rsid w:val="00F6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1D8"/>
  <w15:chartTrackingRefBased/>
  <w15:docId w15:val="{092C822B-C810-4766-A886-CAEBD2C6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8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408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13F1B2C9A22E6720BC729125C8662B90F00062758468A67A36180B1AFCE03D1AAF902C41CF794270534A6ABC8E307D292F6EE6B19822Ck6h8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913F1B2C9A22E6720BC729125C8662B90F00062758468A67A36180B1AFCE03D1AAF90AC114FFC4724A35FAEF9FF007D492F4EA77k1hFO" TargetMode="External"/><Relationship Id="rId12" Type="http://schemas.openxmlformats.org/officeDocument/2006/relationships/hyperlink" Target="consultantplus://offline/ref=7E913F1B2C9A22E6720BC729125C8662B90F00062758468A67A36180B1AFCE03D1AAF900C518FFC4724A35FAEF9FF007D492F4EA77k1h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13F1B2C9A22E6720BC729125C8662B90F00062758468A67A36180B1AFCE03D1AAF902C41DF0912B0534A6ABC8E307D292F6EE6B19822Ck6h8O" TargetMode="External"/><Relationship Id="rId11" Type="http://schemas.openxmlformats.org/officeDocument/2006/relationships/hyperlink" Target="consultantplus://offline/ref=7E913F1B2C9A22E6720BC729125C8662BF080D06205B468A67A36180B1AFCE03D1AAF902C41CF491260534A6ABC8E307D292F6EE6B19822Ck6h8O" TargetMode="External"/><Relationship Id="rId5" Type="http://schemas.openxmlformats.org/officeDocument/2006/relationships/hyperlink" Target="consultantplus://offline/ref=7E913F1B2C9A22E6720BC729125C8662B90F00072F5C468A67A36180B1AFCE03D1AAF902C41CF193200534A6ABC8E307D292F6EE6B19822Ck6h8O" TargetMode="External"/><Relationship Id="rId10" Type="http://schemas.openxmlformats.org/officeDocument/2006/relationships/hyperlink" Target="consultantplus://offline/ref=7E913F1B2C9A22E6720BC729125C8662B90F00062758468A67A36180B1AFCE03D1AAF900C518FFC4724A35FAEF9FF007D492F4EA77k1hFO" TargetMode="External"/><Relationship Id="rId4" Type="http://schemas.openxmlformats.org/officeDocument/2006/relationships/hyperlink" Target="consultantplus://offline/ref=7E913F1B2C9A22E6720BC729125C8662B90F00072F5C468A67A36180B1AFCE03D1AAF902C41CF193200534A6ABC8E307D292F6EE6B19822Ck6h8O" TargetMode="External"/><Relationship Id="rId9" Type="http://schemas.openxmlformats.org/officeDocument/2006/relationships/hyperlink" Target="consultantplus://offline/ref=7E913F1B2C9A22E6720BC729125C8662B90F00062758468A67A36180B1AFCE03D1AAF902C41CF796220534A6ABC8E307D292F6EE6B19822Ck6h8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Kvitash Roman</cp:lastModifiedBy>
  <cp:revision>2</cp:revision>
  <dcterms:created xsi:type="dcterms:W3CDTF">2024-04-02T14:33:00Z</dcterms:created>
  <dcterms:modified xsi:type="dcterms:W3CDTF">2024-04-02T17:51:00Z</dcterms:modified>
</cp:coreProperties>
</file>